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书名：产学研联盟中企业动机与绩效  基于生态位理论</w:t>
      </w:r>
    </w:p>
    <w:p>
      <w:r>
        <w:t>作者：秦玮，徐飞著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总页数：187</w:t>
      </w:r>
    </w:p>
    <w:p>
      <w:r>
        <w:t>更多请访问教客网: www.jiaokey.com</w:t>
      </w:r>
    </w:p>
    <w:p>
      <w:r>
        <w:t>产学研联盟中企业动机与绩效  基于生态位理论 评论地址：https://www.jiaokey.com/book/detail/13271130.html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