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工厂治理  经营策略篇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工厂治理  经营策略篇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本书出售、求购地址：https://www.jiaokey.com/book/detail/13271032.html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关键词搜索：https://www.jiaokey.com/tag/工厂治理  经营策略篇.html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