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被幽囚的普罗密修士  希蜡悲剧</w:t>
      </w:r>
    </w:p>
    <w:p>
      <w:r>
        <w:rPr>
          <w:rFonts w:ascii="宋体" w:hAnsi="宋体" w:eastAsia="宋体"/>
          <w:sz w:val="24"/>
        </w:rPr>
        <w:t>（希腊）埃斯基拉原著；杨晦转译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被幽囚的普罗密修士  希蜡悲剧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（希腊）埃斯基拉原著；杨晦转译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本书出售、求购地址：https://www.jiaokey.com/book/detail/13269765.html</w:t>
      </w:r>
    </w:p>
    <w:p>
      <w:r>
        <w:t>更多相关图书推荐：https://www.jiaokey.com</w:t>
      </w:r>
    </w:p>
    <w:p>
      <w:r>
        <w:t>（希腊）埃斯基拉原著；杨晦转译 其他作品：https://www.jiaokey.com/tag/（希腊）埃斯基拉原著；杨晦转译.html</w:t>
      </w:r>
    </w:p>
    <w:p>
      <w:r>
        <w:t>人文书店 出版图书：https://www.jiaokey.com/tag/人文书店.html</w:t>
      </w:r>
    </w:p>
    <w:p>
      <w:r>
        <w:t>关键词搜索：https://www.jiaokey.com/tag/被幽囚的普罗密修士  希蜡悲剧.html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