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幼儿园手工  平面剪贴</w:t>
      </w:r>
    </w:p>
    <w:p>
      <w:r>
        <w:rPr>
          <w:rFonts w:ascii="宋体" w:hAnsi="宋体" w:eastAsia="宋体"/>
          <w:sz w:val="24"/>
        </w:rPr>
        <w:t>钟海宏编著；郭光武，潘逸民，吉敏卿，顾煜磊，汪辰颖副主编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幼儿园手工  平面剪贴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钟海宏编著；郭光武，潘逸民，吉敏卿，顾煜磊，汪辰颖副主编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本书出售、求购地址：https://www.jiaokey.com/book/detail/13268427.html</w:t>
      </w:r>
    </w:p>
    <w:p>
      <w:r>
        <w:t>更多相关图书推荐：https://www.jiaokey.com</w:t>
      </w:r>
    </w:p>
    <w:p>
      <w:r>
        <w:t>钟海宏编著；郭光武，潘逸民，吉敏卿，顾煜磊，汪辰颖副主编 其他作品：https://www.jiaokey.com/tag/钟海宏编著；郭光武，潘逸民，吉敏卿，顾煜磊，汪辰颖副主编.html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关键词搜索：https://www.jiaokey.com/tag/幼儿园手工  平面剪贴.html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