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平面几何应考指南</w:t>
      </w:r>
    </w:p>
    <w:p>
      <w:r>
        <w:rPr>
          <w:rFonts w:ascii="宋体" w:hAnsi="宋体" w:eastAsia="宋体"/>
          <w:sz w:val="24"/>
        </w:rPr>
        <w:t>刘明智，杨贤其，吴楚清主编；任海能，朱定符，谭庆洪副主编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刘明智，杨贤其，吴楚清主编；任海能，朱定符，谭庆洪副主编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本书出售、求购地址：https://www.jiaokey.com/book/detail/13267879.html</w:t>
      </w:r>
    </w:p>
    <w:p>
      <w:r>
        <w:t>更多相关图书推荐：https://www.jiaokey.com</w:t>
      </w:r>
    </w:p>
    <w:p>
      <w:r>
        <w:t>刘明智，杨贤其，吴楚清主编；任海能，朱定符，谭庆洪副主编 其他作品：https://www.jiaokey.com/tag/刘明智，杨贤其，吴楚清主编；任海能，朱定符，谭庆洪副主编.html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关键词搜索：https://www.jiaokey.com/tag/平面几何(学科: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