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企业财务会计报告条例实施手册  上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企业财务会计报告条例实施手册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本书出售、求购地址：https://www.jiaokey.com/book/detail/13267662.html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关键词搜索：https://www.jiaokey.com/tag/企业财务会计报告条例实施手册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