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俄汉法律常用语词典</w:t>
      </w:r>
    </w:p>
    <w:p>
      <w:r>
        <w:rPr>
          <w:rFonts w:ascii="宋体" w:hAnsi="宋体" w:eastAsia="宋体"/>
          <w:sz w:val="24"/>
        </w:rPr>
        <w:t>林春泽，（俄罗斯）C.A.莫奇卡洛娃主编；孙超，王艳卿，白茜副主编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俄汉法律常用语词典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林春泽，（俄罗斯）C.A.莫奇卡洛娃主编；孙超，王艳卿，白茜副主编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本书出售、求购地址：https://www.jiaokey.com/book/detail/13267446.html</w:t>
      </w:r>
    </w:p>
    <w:p>
      <w:r>
        <w:t>更多相关图书推荐：https://www.jiaokey.com</w:t>
      </w:r>
    </w:p>
    <w:p>
      <w:r>
        <w:t>林春泽，（俄罗斯）C.A.莫奇卡洛娃主编；孙超，王艳卿，白茜副主编 其他作品：https://www.jiaokey.com/tag/林春泽，（俄罗斯）C.A.莫奇卡洛娃主编；孙超，王艳卿，白茜副主编.html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关键词搜索：https://www.jiaokey.com/tag/俄汉法律常用语词典.html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