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书名：嘉靖江阴县志</w:t>
      </w:r>
    </w:p>
    <w:p>
      <w:r>
        <w:t>作者：（明）赵锦修；（明）张衮纂；刘徐昌点校；江阴市政协学习文史委员会编</w:t>
      </w:r>
    </w:p>
    <w:p>
      <w:r>
        <w:t>出版社：上海：上海古籍出版社</w:t>
      </w:r>
    </w:p>
    <w:p>
      <w:r>
        <w:t>出版日期：2011.12</w:t>
      </w:r>
    </w:p>
    <w:p>
      <w:r>
        <w:t>总页数：393</w:t>
      </w:r>
    </w:p>
    <w:p>
      <w:r>
        <w:t>更多请访问教客网: www.jiaokey.com</w:t>
      </w:r>
    </w:p>
    <w:p>
      <w:r>
        <w:t>嘉靖江阴县志 评论地址：https://www.jiaokey.com/book/detail/13266435.html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