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钱文忠解读《百家姓》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钱文忠解读《百家姓》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本书出售、求购地址：https://www.jiaokey.com/book/detail/13265707.html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关键词搜索：https://www.jiaokey.com/tag/钱文忠解读《百家姓》.html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