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书名：可再生能源配额制政策研究  系统框架与运行机制</w:t>
      </w:r>
    </w:p>
    <w:p>
      <w:r>
        <w:t>作者：任东明著</w:t>
      </w:r>
    </w:p>
    <w:p>
      <w:r>
        <w:t>出版社：北京：中国经济出版社</w:t>
      </w:r>
    </w:p>
    <w:p>
      <w:r>
        <w:t>出版日期：2013.03</w:t>
      </w:r>
    </w:p>
    <w:p>
      <w:r>
        <w:t>总页数：371</w:t>
      </w:r>
    </w:p>
    <w:p>
      <w:r>
        <w:t>更多请访问教客网: www.jiaokey.com</w:t>
      </w:r>
    </w:p>
    <w:p>
      <w:r>
        <w:t>可再生能源配额制政策研究  系统框架与运行机制 评论地址：https://www.jiaokey.com/book/detail/13265670.html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