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猫探长  老鼠黑手党</w:t>
      </w:r>
    </w:p>
    <w:p>
      <w:r>
        <w:rPr>
          <w:rFonts w:ascii="宋体" w:hAnsi="宋体" w:eastAsia="宋体"/>
          <w:sz w:val="24"/>
        </w:rPr>
        <w:t>（德）马库斯·格罗力克著；郑莉译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5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猫探长  老鼠黑手党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（德）马库斯·格罗力克著；郑莉译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本书出售、求购地址：https://www.jiaokey.com/book/detail/13265055.html</w:t>
      </w:r>
    </w:p>
    <w:p>
      <w:r>
        <w:t>更多相关图书推荐：https://www.jiaokey.com</w:t>
      </w:r>
    </w:p>
    <w:p>
      <w:r>
        <w:t>（德）马库斯·格罗力克著；郑莉译 其他作品：https://www.jiaokey.com/tag/（德）马库斯·格罗力克著；郑莉译.html</w:t>
      </w:r>
    </w:p>
    <w:p>
      <w:r>
        <w:t>天津:新蕾出版社,2013.03 出版图书：https://www.jiaokey.com/tag/天津:新蕾出版社,2013.03.html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