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书名：移民文化与当代社会  纪念湖广填四川340周年论文集</w:t>
      </w:r>
    </w:p>
    <w:p>
      <w:r>
        <w:t>作者：陈世松著</w:t>
      </w:r>
    </w:p>
    <w:p>
      <w:r>
        <w:t>出版社：成都：四川人民出版社</w:t>
      </w:r>
    </w:p>
    <w:p>
      <w:r>
        <w:t>出版日期：2009.12</w:t>
      </w:r>
    </w:p>
    <w:p>
      <w:r>
        <w:t>总页数：519</w:t>
      </w:r>
    </w:p>
    <w:p>
      <w:r>
        <w:t>更多请访问教客网: www.jiaokey.com</w:t>
      </w:r>
    </w:p>
    <w:p>
      <w:r>
        <w:t>移民文化与当代社会  纪念湖广填四川340周年论文集 评论地址：https://www.jiaokey.com/book/detail/13263877.html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