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魅力洛阳</w:t>
      </w:r>
    </w:p>
    <w:p>
      <w:r>
        <w:rPr>
          <w:rFonts w:ascii="宋体" w:hAnsi="宋体" w:eastAsia="宋体"/>
          <w:sz w:val="24"/>
        </w:rPr>
        <w:t>洛阳日报社，洛阳房地产协会主编；吴伟超撰文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洛阳日报社，洛阳房地产协会主编；吴伟超撰文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洛阳日报社  洛阳房地产协会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本书出售、求购地址：https://www.jiaokey.com/book/detail/13263358.html</w:t>
      </w:r>
    </w:p>
    <w:p>
      <w:r>
        <w:t>更多相关图书推荐：https://www.jiaokey.com</w:t>
      </w:r>
    </w:p>
    <w:p>
      <w:r>
        <w:t>洛阳日报社，洛阳房地产协会主编；吴伟超撰文 其他作品：https://www.jiaokey.com/tag/洛阳日报社，洛阳房地产协会主编；吴伟超撰文.html</w:t>
      </w:r>
    </w:p>
    <w:p>
      <w:r>
        <w:t>洛阳日报社  洛阳房地产协会 出版图书：https://www.jiaokey.com/tag/洛阳日报社  洛阳房地产协会.html</w:t>
      </w:r>
    </w:p>
    <w:p>
      <w:r>
        <w:t>关键词搜索：https://www.jiaokey.com/tag/魅力洛阳.html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