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郑州市管城回族区北下街街道志</w:t>
      </w:r>
    </w:p>
    <w:p>
      <w:r>
        <w:rPr>
          <w:rFonts w:ascii="宋体" w:hAnsi="宋体" w:eastAsia="宋体"/>
          <w:sz w:val="24"/>
        </w:rPr>
        <w:t>杨爱玲，姚志刚主编；巴姝芳副主编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郑州市管城回族区北下街街道志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杨爱玲，姚志刚主编；巴姝芳副主编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本书出售、求购地址：https://www.jiaokey.com/book/detail/13263165.html</w:t>
      </w:r>
    </w:p>
    <w:p>
      <w:r>
        <w:t>更多相关图书推荐：https://www.jiaokey.com</w:t>
      </w:r>
    </w:p>
    <w:p>
      <w:r>
        <w:t>杨爱玲，姚志刚主编；巴姝芳副主编 其他作品：https://www.jiaokey.com/tag/杨爱玲，姚志刚主编；巴姝芳副主编.html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关键词搜索：https://www.jiaokey.com/tag/郑州市管城回族区北下街街道志.html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