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工程细胞生物学</w:t>
      </w:r>
    </w:p>
    <w:p>
      <w:r>
        <w:rPr>
          <w:rFonts w:ascii="宋体" w:hAnsi="宋体" w:eastAsia="宋体"/>
          <w:sz w:val="24"/>
        </w:rPr>
        <w:t>陈志南主编；边惠洁，邢金良，蒋建利，刘宏颀副主编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陈志南主编；边惠洁，邢金良，蒋建利，刘宏颀副主编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本书出售、求购地址：https://www.jiaokey.com/book/detail/13262312.html</w:t>
      </w:r>
    </w:p>
    <w:p>
      <w:r>
        <w:t>更多相关图书推荐：https://www.jiaokey.com</w:t>
      </w:r>
    </w:p>
    <w:p>
      <w:r>
        <w:t>陈志南主编；边惠洁，邢金良，蒋建利，刘宏颀副主编 其他作品：https://www.jiaokey.com/tag/陈志南主编；边惠洁，邢金良，蒋建利，刘宏颀副主编.html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