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经济法研究  第11卷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经济法研究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本书出售、求购地址：https://www.jiaokey.com/book/detail/13261786.html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关键词搜索：https://www.jiaokey.com/tag/经济法研究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