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PC－DOS操作系统详解</w:t>
      </w:r>
    </w:p>
    <w:p>
      <w:r>
        <w:rPr>
          <w:rFonts w:ascii="宋体" w:hAnsi="宋体" w:eastAsia="宋体"/>
          <w:sz w:val="24"/>
        </w:rPr>
        <w:t>张桂平，贾厚光编著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PC－DOS操作系统详解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张桂平，贾厚光编著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北京联想计算机集团公司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本书出售、求购地址：https://www.jiaokey.com/book/detail/13261545.html</w:t>
      </w:r>
    </w:p>
    <w:p>
      <w:r>
        <w:t>更多相关图书推荐：https://www.jiaokey.com</w:t>
      </w:r>
    </w:p>
    <w:p>
      <w:r>
        <w:t>张桂平，贾厚光编著 其他作品：https://www.jiaokey.com/tag/张桂平，贾厚光编著.html</w:t>
      </w:r>
    </w:p>
    <w:p>
      <w:r>
        <w:t>北京联想计算机集团公司 出版图书：https://www.jiaokey.com/tag/北京联想计算机集团公司.html</w:t>
      </w:r>
    </w:p>
    <w:p>
      <w:r>
        <w:t>关键词搜索：https://www.jiaokey.com/tag/PC－DOS操作系统详解.html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