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2012中国宏观经济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2012中国宏观经济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本书出售、求购地址：https://www.jiaokey.com/book/detail/13260690.html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关键词搜索：https://www.jiaokey.com/tag/2012中国宏观经济.html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