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书名：土地流转背景下新型农村社会养老保险研究</w:t>
      </w:r>
    </w:p>
    <w:p>
      <w:r>
        <w:t>作者：封铁英著</w:t>
      </w:r>
    </w:p>
    <w:p>
      <w:r>
        <w:t>出版社：西安：西安交通大学出版社</w:t>
      </w:r>
    </w:p>
    <w:p>
      <w:r>
        <w:t>出版日期：2013.03</w:t>
      </w:r>
    </w:p>
    <w:p>
      <w:r>
        <w:t>总页数：332</w:t>
      </w:r>
    </w:p>
    <w:p>
      <w:r>
        <w:t>更多请访问教客网: www.jiaokey.com</w:t>
      </w:r>
    </w:p>
    <w:p>
      <w:r>
        <w:t>土地流转背景下新型农村社会养老保险研究 评论地址：https://www.jiaokey.com/book/detail/13260352.html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