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巩固和平</w:t>
      </w:r>
    </w:p>
    <w:p>
      <w:r>
        <w:rPr>
          <w:rFonts w:ascii="宋体" w:hAnsi="宋体" w:eastAsia="宋体"/>
          <w:sz w:val="24"/>
        </w:rPr>
        <w:t>古立高著；晋察冀边区行政委员会编沈委员会编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古立高著；晋察冀边区行政委员会编沈委员会编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晋察冀边区教育阵地社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本书出售、求购地址：https://www.jiaokey.com/book/detail/13259080.html</w:t>
      </w:r>
    </w:p>
    <w:p>
      <w:r>
        <w:t>更多相关图书推荐：https://www.jiaokey.com</w:t>
      </w:r>
    </w:p>
    <w:p>
      <w:r>
        <w:t>古立高著；晋察冀边区行政委员会编沈委员会编 其他作品：https://www.jiaokey.com/tag/古立高著；晋察冀边区行政委员会编沈委员会编.html</w:t>
      </w:r>
    </w:p>
    <w:p>
      <w:r>
        <w:t>晋察冀边区教育阵地社 出版图书：https://www.jiaokey.com/tag/晋察冀边区教育阵地社.html</w:t>
      </w:r>
    </w:p>
    <w:p>
      <w:r>
        <w:t>关键词搜索：https://www.jiaokey.com/tag/巩固和平.html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