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金罗汉  长篇武侠小说  正级  续集</w:t>
      </w:r>
    </w:p>
    <w:p>
      <w:r>
        <w:rPr>
          <w:rFonts w:ascii="宋体" w:hAnsi="宋体" w:eastAsia="宋体"/>
          <w:sz w:val="24"/>
        </w:rPr>
        <w:t>陈挹翠著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金罗汉  长篇武侠小说  正级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陈挹翠著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励力出版社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本书出售、求购地址：https://www.jiaokey.com/book/detail/13258769.html</w:t>
      </w:r>
    </w:p>
    <w:p>
      <w:r>
        <w:t>更多相关图书推荐：https://www.jiaokey.com</w:t>
      </w:r>
    </w:p>
    <w:p>
      <w:r>
        <w:t>陈挹翠著 其他作品：https://www.jiaokey.com/tag/陈挹翠著.html</w:t>
      </w:r>
    </w:p>
    <w:p>
      <w:r>
        <w:t>励力出版社 出版图书：https://www.jiaokey.com/tag/励力出版社.html</w:t>
      </w:r>
    </w:p>
    <w:p>
      <w:r>
        <w:t>关键词搜索：https://www.jiaokey.com/tag/金罗汉  长篇武侠小说  正级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