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作文难啊，怎么办  全国优秀语文教师谈写作</w:t>
      </w:r>
    </w:p>
    <w:p>
      <w:r>
        <w:rPr>
          <w:rFonts w:ascii="宋体" w:hAnsi="宋体" w:eastAsia="宋体"/>
          <w:sz w:val="24"/>
        </w:rPr>
        <w:t>徐旦泽主编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作文难啊，怎么办  全国优秀语文教师谈写作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徐旦泽主编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本书出售、求购地址：https://www.jiaokey.com/book/detail/13256826.html</w:t>
      </w:r>
    </w:p>
    <w:p>
      <w:r>
        <w:t>更多相关图书推荐：https://www.jiaokey.com</w:t>
      </w:r>
    </w:p>
    <w:p>
      <w:r>
        <w:t>徐旦泽主编 其他作品：https://www.jiaokey.com/tag/徐旦泽主编.html</w:t>
      </w:r>
    </w:p>
    <w:p>
      <w:r>
        <w:t>上海医科大学出版社 出版图书：https://www.jiaokey.com/tag/上海医科大学出版社.html</w:t>
      </w:r>
    </w:p>
    <w:p>
      <w:r>
        <w:t>关键词搜索：https://www.jiaokey.com/tag/作文难啊，怎么办  全国优秀语文教师谈写作.html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