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土家族历史文化论集</w:t>
      </w:r>
    </w:p>
    <w:p>
      <w:r>
        <w:rPr>
          <w:rFonts w:ascii="宋体" w:hAnsi="宋体" w:eastAsia="宋体"/>
          <w:sz w:val="24"/>
        </w:rPr>
        <w:t>黄柏权，田万振主编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土家族历史文化论集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黄柏权，田万振主编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湖北民族学院民研所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本书出售、求购地址：https://www.jiaokey.com/book/detail/13256503.html</w:t>
      </w:r>
    </w:p>
    <w:p>
      <w:r>
        <w:t>更多相关图书推荐：https://www.jiaokey.com</w:t>
      </w:r>
    </w:p>
    <w:p>
      <w:r>
        <w:t>黄柏权，田万振主编 其他作品：https://www.jiaokey.com/tag/黄柏权，田万振主编.html</w:t>
      </w:r>
    </w:p>
    <w:p>
      <w:r>
        <w:t>湖北民族学院民研所 出版图书：https://www.jiaokey.com/tag/湖北民族学院民研所.html</w:t>
      </w:r>
    </w:p>
    <w:p>
      <w:r>
        <w:t>关键词搜索：https://www.jiaokey.com/tag/土家族历史文化论集.html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