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社区社团与社会管理创新</w:t>
      </w:r>
    </w:p>
    <w:p>
      <w:r>
        <w:rPr>
          <w:rFonts w:ascii="宋体" w:hAnsi="宋体" w:eastAsia="宋体"/>
          <w:sz w:val="24"/>
        </w:rPr>
        <w:t>龚维斌，吴旭，葛玉琴主编；程萍，俞汉林，黄卫锋副主编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社区社团与社会管理创新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龚维斌，吴旭，葛玉琴主编；程萍，俞汉林，黄卫锋副主编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本书出售、求购地址：https://www.jiaokey.com/book/detail/13255684.html</w:t>
      </w:r>
    </w:p>
    <w:p>
      <w:r>
        <w:t>更多相关图书推荐：https://www.jiaokey.com</w:t>
      </w:r>
    </w:p>
    <w:p>
      <w:r>
        <w:t>龚维斌，吴旭，葛玉琴主编；程萍，俞汉林，黄卫锋副主编 其他作品：https://www.jiaokey.com/tag/龚维斌，吴旭，葛玉琴主编；程萍，俞汉林，黄卫锋副主编.html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关键词搜索：https://www.jiaokey.com/tag/社区社团与社会管理创新.html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