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葡萄酿酒的科学技术  第1册  导言  原料</w:t>
      </w:r>
    </w:p>
    <w:p>
      <w:r>
        <w:rPr>
          <w:rFonts w:ascii="宋体" w:hAnsi="宋体" w:eastAsia="宋体"/>
          <w:sz w:val="24"/>
        </w:rPr>
        <w:t>秦含章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葡萄酿酒的科学技术  第1册  导言  原料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秦含章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全国食品与发酵工业科技情报站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本书出售、求购地址：https://www.jiaokey.com/book/detail/13255111.html</w:t>
      </w:r>
    </w:p>
    <w:p>
      <w:r>
        <w:t>更多相关图书推荐：https://www.jiaokey.com</w:t>
      </w:r>
    </w:p>
    <w:p>
      <w:r>
        <w:t>秦含章 其他作品：https://www.jiaokey.com/tag/秦含章.html</w:t>
      </w:r>
    </w:p>
    <w:p>
      <w:r>
        <w:t>全国食品与发酵工业科技情报站 出版图书：https://www.jiaokey.com/tag/全国食品与发酵工业科技情报站.html</w:t>
      </w:r>
    </w:p>
    <w:p>
      <w:r>
        <w:t>关键词搜索：https://www.jiaokey.com/tag/葡萄酿酒的科学技术  第1册  导言  原料.html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