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华研研究论文系列  第五种  国民中学历史课程与教科书的分析与检讨报告</w:t>
      </w:r>
    </w:p>
    <w:p>
      <w:r>
        <w:rPr>
          <w:rFonts w:ascii="宋体" w:hAnsi="宋体" w:eastAsia="宋体"/>
          <w:sz w:val="24"/>
        </w:rPr>
        <w:t>华社研究中心暨马来西亚大学校友会编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华研研究论文系列  第五种  国民中学历史课程与教科书的分析与检讨报告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华社研究中心暨马来西亚大学校友会编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马来西亚华社研究中心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本书出售、求购地址：https://www.jiaokey.com/book/detail/13254965.html</w:t>
      </w:r>
    </w:p>
    <w:p>
      <w:r>
        <w:t>更多相关图书推荐：https://www.jiaokey.com</w:t>
      </w:r>
    </w:p>
    <w:p>
      <w:r>
        <w:t>华社研究中心暨马来西亚大学校友会编 其他作品：https://www.jiaokey.com/tag/华社研究中心暨马来西亚大学校友会编.html</w:t>
      </w:r>
    </w:p>
    <w:p>
      <w:r>
        <w:t>马来西亚华社研究中心 出版图书：https://www.jiaokey.com/tag/马来西亚华社研究中心.html</w:t>
      </w:r>
    </w:p>
    <w:p>
      <w:r>
        <w:t>关键词搜索：https://www.jiaokey.com/tag/华研研究论文系列  第五种  国民中学历史课程与教科书的分析与检讨报告.html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