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基督教伦理学导论=The moral quest: foundations of christian ethics</w:t>
      </w:r>
    </w:p>
    <w:p>
      <w:r>
        <w:rPr>
          <w:rFonts w:ascii="宋体" w:hAnsi="宋体" w:eastAsia="宋体"/>
          <w:sz w:val="24"/>
        </w:rPr>
        <w:t>史丹利·葛伦斯著；江淑敏译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基督教伦理学导论=The moral quest: foundations of christian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史丹利·葛伦斯著；江淑敏译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中华福音神学院出版社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本书出售、求购地址：https://www.jiaokey.com/book/detail/13254911.html</w:t>
      </w:r>
    </w:p>
    <w:p>
      <w:r>
        <w:t>更多相关图书推荐：https://www.jiaokey.com</w:t>
      </w:r>
    </w:p>
    <w:p>
      <w:r>
        <w:t>史丹利·葛伦斯著；江淑敏译 其他作品：https://www.jiaokey.com/tag/史丹利·葛伦斯著；江淑敏译.html</w:t>
      </w:r>
    </w:p>
    <w:p>
      <w:r>
        <w:t>中华福音神学院出版社 出版图书：https://www.jiaokey.com/tag/中华福音神学院出版社.html</w:t>
      </w:r>
    </w:p>
    <w:p>
      <w:r>
        <w:t>关键词搜索：https://www.jiaokey.com/tag/基督教伦理学导论=The moral quest: foundations of christian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