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11  三国两晋南北朝编  三国两晋南北朝碑刻摩崖  卷2</w:t>
      </w:r>
    </w:p>
    <w:p>
      <w:r>
        <w:rPr>
          <w:rFonts w:ascii="宋体" w:hAnsi="宋体" w:eastAsia="宋体"/>
          <w:sz w:val="24"/>
        </w:rPr>
        <w:t>孙伯翔，吴鸿清本卷主编；刘连峰，刘智先本卷副主编；刘正成主编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11  三国两晋南北朝编  三国两晋南北朝碑刻摩崖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孙伯翔，吴鸿清本卷主编；刘连峰，刘智先本卷副主编；刘正成主编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本书出售、求购地址：https://www.jiaokey.com/book/detail/13254605.html</w:t>
      </w:r>
    </w:p>
    <w:p>
      <w:r>
        <w:t>更多相关图书推荐：https://www.jiaokey.com</w:t>
      </w:r>
    </w:p>
    <w:p>
      <w:r>
        <w:t>孙伯翔，吴鸿清本卷主编；刘连峰，刘智先本卷副主编；刘正成主编 其他作品：https://www.jiaokey.com/tag/孙伯翔，吴鸿清本卷主编；刘连峰，刘智先本卷副主编；刘正成主编.html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11  三国两晋南北朝编  三国两晋南北朝碑刻摩崖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