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全球化进程中的历史教育：亚欧教科书叙事特征比较</w:t>
      </w:r>
    </w:p>
    <w:p>
      <w:r>
        <w:rPr>
          <w:rFonts w:ascii="宋体" w:hAnsi="宋体" w:eastAsia="宋体"/>
          <w:sz w:val="24"/>
        </w:rPr>
        <w:t>（中）孟钟捷，（德）苏珊·波普，（韩）吴炳守著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全球化进程中的历史教育：亚欧教科书叙事特征比较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（中）孟钟捷，（德）苏珊·波普，（韩）吴炳守著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本书出售、求购地址：https://www.jiaokey.com/book/detail/13254544.html</w:t>
      </w:r>
    </w:p>
    <w:p>
      <w:r>
        <w:t>更多相关图书推荐：https://www.jiaokey.com</w:t>
      </w:r>
    </w:p>
    <w:p>
      <w:r>
        <w:t>（中）孟钟捷，（德）苏珊·波普，（韩）吴炳守著 其他作品：https://www.jiaokey.com/tag/（中）孟钟捷，（德）苏珊·波普，（韩）吴炳守著.html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关键词搜索：https://www.jiaokey.com/tag/全球化进程中的历史教育：亚欧教科书叙事特征比较.html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