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当幸福来敲门  心灵鸡汤精选  超值白金版  英汉对照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当幸福来敲门  心灵鸡汤精选  超值白金版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本书出售、求购地址：https://www.jiaokey.com/book/detail/13254183.html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关键词搜索：https://www.jiaokey.com/tag/当幸福来敲门  心灵鸡汤精选  超值白金版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