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新世纪普通高校工商管理类统编教材  人力资源管理</w:t>
      </w:r>
    </w:p>
    <w:p>
      <w:r>
        <w:rPr>
          <w:rFonts w:ascii="宋体" w:hAnsi="宋体" w:eastAsia="宋体"/>
          <w:sz w:val="24"/>
        </w:rPr>
        <w:t>冯常生，任乐主编；谢周亮，徐本华，武辉芳副主编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新世纪普通高校工商管理类统编教材  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冯常生，任乐主编；谢周亮，徐本华，武辉芳副主编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本书出售、求购地址：https://www.jiaokey.com/book/detail/13253994.html</w:t>
      </w:r>
    </w:p>
    <w:p>
      <w:r>
        <w:t>更多相关图书推荐：https://www.jiaokey.com</w:t>
      </w:r>
    </w:p>
    <w:p>
      <w:r>
        <w:t>冯常生，任乐主编；谢周亮，徐本华，武辉芳副主编 其他作品：https://www.jiaokey.com/tag/冯常生，任乐主编；谢周亮，徐本华，武辉芳副主编.html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关键词搜索：https://www.jiaokey.com/tag/新世纪普通高校工商管理类统编教材  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