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书名：留得枯荷听雨声  唐诗中的人生喟叹</w:t>
      </w:r>
    </w:p>
    <w:p>
      <w:r>
        <w:t>作者：洪丕谟著</w:t>
      </w:r>
    </w:p>
    <w:p>
      <w:r>
        <w:t>出版社：北京：中央编译出版社</w:t>
      </w:r>
    </w:p>
    <w:p>
      <w:r>
        <w:t>出版日期：2013.04</w:t>
      </w:r>
    </w:p>
    <w:p>
      <w:r>
        <w:t>总页数：261</w:t>
      </w:r>
    </w:p>
    <w:p>
      <w:r>
        <w:t>更多请访问教客网: www.jiaokey.com</w:t>
      </w:r>
    </w:p>
    <w:p>
      <w:r>
        <w:t>留得枯荷听雨声  唐诗中的人生喟叹 评论地址：https://www.jiaokey.com/book/detail/13253975.html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