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五龙十三侠  明清两朝党会武侠小说  2</w:t>
      </w:r>
    </w:p>
    <w:p>
      <w:r>
        <w:rPr>
          <w:rFonts w:ascii="宋体" w:hAnsi="宋体" w:eastAsia="宋体"/>
          <w:sz w:val="24"/>
        </w:rPr>
        <w:t>汪景星编著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五龙十三侠  明清两朝党会武侠小说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汪景星编著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本书出售、求购地址：https://www.jiaokey.com/book/detail/13252722.html</w:t>
      </w:r>
    </w:p>
    <w:p>
      <w:r>
        <w:t>更多相关图书推荐：https://www.jiaokey.com</w:t>
      </w:r>
    </w:p>
    <w:p>
      <w:r>
        <w:t>汪景星编著 其他作品：https://www.jiaokey.com/tag/汪景星编著.html</w:t>
      </w:r>
    </w:p>
    <w:p>
      <w:r>
        <w:t>关键词搜索：https://www.jiaokey.com/tag/五龙十三侠  明清两朝党会武侠小说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