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书名：历史与现实的交响  中国共产党建党90周年专题研究</w:t>
      </w:r>
    </w:p>
    <w:p>
      <w:r>
        <w:t>作者：罗萤，黄汉升主编；游小波，潘玉腾副主编</w:t>
      </w:r>
    </w:p>
    <w:p>
      <w:r>
        <w:t>出版社：上海：同济大学出版社</w:t>
      </w:r>
    </w:p>
    <w:p>
      <w:r>
        <w:t>出版日期：2011.11</w:t>
      </w:r>
    </w:p>
    <w:p>
      <w:r>
        <w:t>总页数：320</w:t>
      </w:r>
    </w:p>
    <w:p>
      <w:r>
        <w:t>更多请访问教客网: www.jiaokey.com</w:t>
      </w:r>
    </w:p>
    <w:p>
      <w:r>
        <w:t>历史与现实的交响  中国共产党建党90周年专题研究 评论地址：https://www.jiaokey.com/book/detail/13252434.html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