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书名：高校实施素质教育的困境与对策</w:t>
      </w:r>
    </w:p>
    <w:p>
      <w:r>
        <w:t>作者：王玉宝主持</w:t>
      </w:r>
    </w:p>
    <w:p>
      <w:r>
        <w:t>出版社：洛阳大学课题组</w:t>
      </w:r>
    </w:p>
    <w:p>
      <w:r>
        <w:t>出版日期：2003.03</w:t>
      </w:r>
    </w:p>
    <w:p>
      <w:r>
        <w:t>总页数：39</w:t>
      </w:r>
    </w:p>
    <w:p>
      <w:r>
        <w:t>更多请访问教客网: www.jiaokey.com</w:t>
      </w:r>
    </w:p>
    <w:p>
      <w:r>
        <w:t>高校实施素质教育的困境与对策 评论地址：https://www.jiaokey.com/book/detail/13251774.html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