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石佛寺</w:t>
      </w:r>
    </w:p>
    <w:p>
      <w:r>
        <w:rPr>
          <w:rFonts w:ascii="宋体" w:hAnsi="宋体" w:eastAsia="宋体"/>
          <w:sz w:val="24"/>
        </w:rPr>
        <w:t>毕竟主编；魏先钧，李新广，陈强龙等副主编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毕竟主编；魏先钧，李新广，陈强龙等副主编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本书出售、求购地址：https://www.jiaokey.com/book/detail/13251722.html</w:t>
      </w:r>
    </w:p>
    <w:p>
      <w:r>
        <w:t>更多相关图书推荐：https://www.jiaokey.com</w:t>
      </w:r>
    </w:p>
    <w:p>
      <w:r>
        <w:t>毕竟主编；魏先钧，李新广，陈强龙等副主编 其他作品：https://www.jiaokey.com/tag/毕竟主编；魏先钧，李新广，陈强龙等副主编.html</w:t>
      </w:r>
    </w:p>
    <w:p>
      <w:r>
        <w:t>关键词搜索：https://www.jiaokey.com/tag/石佛寺.html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