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河南国寿十年营销风采  1996-2006  上综合卷</w:t>
      </w:r>
    </w:p>
    <w:p>
      <w:r>
        <w:rPr>
          <w:rFonts w:ascii="宋体" w:hAnsi="宋体" w:eastAsia="宋体"/>
          <w:sz w:val="24"/>
        </w:rPr>
        <w:t>陈凤羾主编；阮建设执行主编；刘万一，高建华，阮建设等副主编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河南国寿十年营销风采  1996-2006  上综合卷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陈凤羾主编；阮建设执行主编；刘万一，高建华，阮建设等副主编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本书出售、求购地址：https://www.jiaokey.com/book/detail/13251555.html</w:t>
      </w:r>
    </w:p>
    <w:p>
      <w:r>
        <w:t>更多相关图书推荐：https://www.jiaokey.com</w:t>
      </w:r>
    </w:p>
    <w:p>
      <w:r>
        <w:t>陈凤羾主编；阮建设执行主编；刘万一，高建华，阮建设等副主编 其他作品：https://www.jiaokey.com/tag/陈凤羾主编；阮建设执行主编；刘万一，高建华，阮建设等副主编.html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关键词搜索：https://www.jiaokey.com/tag/河南国寿十年营销风采  1996-2006  上综合卷.html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