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中文游戏大本营  课堂游戏100例  上册=THE VAULT OF TEACHING GAMES</w:t>
      </w:r>
    </w:p>
    <w:p>
      <w:r>
        <w:rPr>
          <w:rFonts w:ascii="宋体" w:hAnsi="宋体" w:eastAsia="宋体"/>
          <w:sz w:val="24"/>
        </w:rPr>
        <w:t>（新西兰）Victor Siye Bao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中文游戏大本营  课堂游戏100例  上册=THE VAULT OF TEACHING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（新西兰）Victor Siye Bao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本书出售、求购地址：https://www.jiaokey.com/book/detail/13251193.html</w:t>
      </w:r>
    </w:p>
    <w:p>
      <w:r>
        <w:t>更多相关图书推荐：https://www.jiaokey.com</w:t>
      </w:r>
    </w:p>
    <w:p>
      <w:r>
        <w:t>（新西兰）Victor Siye Bao 其他作品：https://www.jiaokey.com/tag/（新西兰）Victor Siye Bao.html</w:t>
      </w:r>
    </w:p>
    <w:p>
      <w:r>
        <w:t>关键词搜索：https://www.jiaokey.com/tag/中文游戏大本营  课堂游戏100例  上册=THE VAULT OF TEACHING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