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国际教育史手册</w:t>
      </w:r>
    </w:p>
    <w:p>
      <w:r>
        <w:rPr>
          <w:rFonts w:ascii="宋体" w:hAnsi="宋体" w:eastAsia="宋体"/>
          <w:sz w:val="24"/>
        </w:rPr>
        <w:t>（俄罗斯）萨利莫娃，（荷兰）多德编；诸惠芳，方晓东，邹海燕主译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（俄罗斯）萨利莫娃，（荷兰）多德编；诸惠芳，方晓东，邹海燕主译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本书出售、求购地址：https://www.jiaokey.com/book/detail/13250995.html</w:t>
      </w:r>
    </w:p>
    <w:p>
      <w:r>
        <w:t>更多相关图书推荐：https://www.jiaokey.com</w:t>
      </w:r>
    </w:p>
    <w:p>
      <w:r>
        <w:t>（俄罗斯）萨利莫娃，（荷兰）多德编；诸惠芳，方晓东，邹海燕主译 其他作品：https://www.jiaokey.com/tag/（俄罗斯）萨利莫娃，（荷兰）多德编；诸惠芳，方晓东，邹海燕主译.html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关键词搜索：https://www.jiaokey.com/tag/国际教育史手册.html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