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全国色织行业  生产技术经验  汇编</w:t>
      </w:r>
    </w:p>
    <w:p>
      <w:r>
        <w:rPr>
          <w:rFonts w:ascii="宋体" w:hAnsi="宋体" w:eastAsia="宋体"/>
          <w:sz w:val="24"/>
        </w:rPr>
        <w:t>纺织工业部生产协调司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全国色织行业  生产技术经验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纺织工业部生产协调司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纺织工业部生产协调司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本书出售、求购地址：https://www.jiaokey.com/book/detail/13250307.html</w:t>
      </w:r>
    </w:p>
    <w:p>
      <w:r>
        <w:t>更多相关图书推荐：https://www.jiaokey.com</w:t>
      </w:r>
    </w:p>
    <w:p>
      <w:r>
        <w:t>纺织工业部生产协调司 其他作品：https://www.jiaokey.com/tag/纺织工业部生产协调司.html</w:t>
      </w:r>
    </w:p>
    <w:p>
      <w:r>
        <w:t>纺织工业部生产协调司 出版图书：https://www.jiaokey.com/tag/纺织工业部生产协调司.html</w:t>
      </w:r>
    </w:p>
    <w:p>
      <w:r>
        <w:t>关键词搜索：https://www.jiaokey.com/tag/全国色织行业  生产技术经验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