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现代临床核素实验诊断学</w:t>
      </w:r>
    </w:p>
    <w:p>
      <w:r>
        <w:rPr>
          <w:rFonts w:ascii="宋体" w:hAnsi="宋体" w:eastAsia="宋体"/>
          <w:sz w:val="24"/>
        </w:rPr>
        <w:t>余裕民主编；程光亮副主编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现代临床核素实验诊断学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余裕民主编；程光亮副主编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蚌埠医学院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本书出售、求购地址：https://www.jiaokey.com/book/detail/13250281.html</w:t>
      </w:r>
    </w:p>
    <w:p>
      <w:r>
        <w:t>更多相关图书推荐：https://www.jiaokey.com</w:t>
      </w:r>
    </w:p>
    <w:p>
      <w:r>
        <w:t>余裕民主编；程光亮副主编 其他作品：https://www.jiaokey.com/tag/余裕民主编；程光亮副主编.html</w:t>
      </w:r>
    </w:p>
    <w:p>
      <w:r>
        <w:t>蚌埠医学院 出版图书：https://www.jiaokey.com/tag/蚌埠医学院.html</w:t>
      </w:r>
    </w:p>
    <w:p>
      <w:r>
        <w:t>关键词搜索：https://www.jiaokey.com/tag/现代临床核素实验诊断学.html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