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甜菜制糖工业化学检查</w:t>
      </w:r>
    </w:p>
    <w:p>
      <w:r>
        <w:rPr>
          <w:rFonts w:ascii="宋体" w:hAnsi="宋体" w:eastAsia="宋体"/>
          <w:sz w:val="24"/>
        </w:rPr>
        <w:t>苏联西林博士原著；余鑫年译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甜菜制糖工业化学检查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苏联西林博士原著；余鑫年译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本书出售、求购地址：https://www.jiaokey.com/book/detail/13250276.html</w:t>
      </w:r>
    </w:p>
    <w:p>
      <w:r>
        <w:t>更多相关图书推荐：https://www.jiaokey.com</w:t>
      </w:r>
    </w:p>
    <w:p>
      <w:r>
        <w:t>苏联西林博士原著；余鑫年译 其他作品：https://www.jiaokey.com/tag/苏联西林博士原著；余鑫年译.html</w:t>
      </w:r>
    </w:p>
    <w:p>
      <w:r>
        <w:t>关键词搜索：https://www.jiaokey.com/tag/甜菜制糖工业化学检查.html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