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雷克里斯与幻镜石魔</w:t>
      </w:r>
    </w:p>
    <w:p>
      <w:r>
        <w:rPr>
          <w:rFonts w:ascii="宋体" w:hAnsi="宋体" w:eastAsia="宋体"/>
          <w:sz w:val="24"/>
        </w:rPr>
        <w:t>（德）柯奈莉亚·冯克文/图；洪果译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雷克里斯与幻镜石魔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（德）柯奈莉亚·冯克文/图；洪果译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本书出售、求购地址：https://www.jiaokey.com/book/detail/13249807.html</w:t>
      </w:r>
    </w:p>
    <w:p>
      <w:r>
        <w:t>更多相关图书推荐：https://www.jiaokey.com</w:t>
      </w:r>
    </w:p>
    <w:p>
      <w:r>
        <w:t>（德）柯奈莉亚·冯克文/图；洪果译 其他作品：https://www.jiaokey.com/tag/（德）柯奈莉亚·冯克文/图；洪果译.html</w:t>
      </w:r>
    </w:p>
    <w:p>
      <w:r>
        <w:t>南宁:接力出版社,2011.06 出版图书：https://www.jiaokey.com/tag/南宁:接力出版社,2011.06.html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