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爱玛的想象  读书·写作·哄孩子=Together with emma reading·writing·baby-siting</w:t>
      </w:r>
    </w:p>
    <w:p>
      <w:r>
        <w:rPr>
          <w:rFonts w:ascii="宋体" w:hAnsi="宋体" w:eastAsia="宋体"/>
          <w:sz w:val="24"/>
        </w:rPr>
        <w:t>朱虹著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爱玛的想象  读书·写作·哄孩子=Together with emma reading·writing·baby-siting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本书出售、求购地址：https://www.jiaokey.com/book/detail/13249363.html</w:t>
      </w:r>
    </w:p>
    <w:p>
      <w:r>
        <w:t>更多相关图书推荐：https://www.jiaokey.com</w:t>
      </w:r>
    </w:p>
    <w:p>
      <w:r>
        <w:t>朱虹著 其他作品：https://www.jiaokey.com/tag/朱虹著.html</w:t>
      </w:r>
    </w:p>
    <w:p>
      <w:r>
        <w:t>南京师范大学出版社 出版图书：https://www.jiaokey.com/tag/南京师范大学出版社.html</w:t>
      </w:r>
    </w:p>
    <w:p>
      <w:r>
        <w:t>关键词搜索：https://www.jiaokey.com/tag/爱玛的想象  读书·写作·哄孩子=Together with emma reading·writing·baby-siting.html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