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威权领袖近代中国的国家形塑  由蒋介石的自由民主观论起</w:t>
      </w:r>
    </w:p>
    <w:p>
      <w:r>
        <w:rPr>
          <w:rFonts w:ascii="宋体" w:hAnsi="宋体" w:eastAsia="宋体"/>
          <w:sz w:val="24"/>
        </w:rPr>
        <w:t>汪朝光著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威权领袖近代中国的国家形塑  由蒋介石的自由民主观论起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汪朝光著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国史馆；财团法人中正文教基金会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本书出售、求购地址：https://www.jiaokey.com/book/detail/13249106.html</w:t>
      </w:r>
    </w:p>
    <w:p>
      <w:r>
        <w:t>更多相关图书推荐：https://www.jiaokey.com</w:t>
      </w:r>
    </w:p>
    <w:p>
      <w:r>
        <w:t>汪朝光著 其他作品：https://www.jiaokey.com/tag/汪朝光著.html</w:t>
      </w:r>
    </w:p>
    <w:p>
      <w:r>
        <w:t>国史馆；财团法人中正文教基金会 出版图书：https://www.jiaokey.com/tag/国史馆；财团法人中正文教基金会.html</w:t>
      </w:r>
    </w:p>
    <w:p>
      <w:r>
        <w:t>关键词搜索：https://www.jiaokey.com/tag/威权领袖近代中国的国家形塑  由蒋介石的自由民主观论起.html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