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改变未来的全球名校最原声演讲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改变未来的全球名校最原声演讲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本书出售、求购地址：https://www.jiaokey.com/book/detail/13248449.html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关键词搜索：https://www.jiaokey.com/tag/改变未来的全球名校最原声演讲.html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