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湧幢小品  上</w:t>
      </w:r>
    </w:p>
    <w:p>
      <w:r>
        <w:rPr>
          <w:rFonts w:ascii="宋体" w:hAnsi="宋体" w:eastAsia="宋体"/>
          <w:sz w:val="24"/>
        </w:rPr>
        <w:t>（明）朱国桢著；胡协寅校阅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湧幢小品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（明）朱国桢著；胡协寅校阅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大达图书供应社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本书出售、求购地址：https://www.jiaokey.com/book/detail/13247465.html</w:t>
      </w:r>
    </w:p>
    <w:p>
      <w:r>
        <w:t>更多相关图书推荐：https://www.jiaokey.com</w:t>
      </w:r>
    </w:p>
    <w:p>
      <w:r>
        <w:t>（明）朱国桢著；胡协寅校阅 其他作品：https://www.jiaokey.com/tag/（明）朱国桢著；胡协寅校阅.html</w:t>
      </w:r>
    </w:p>
    <w:p>
      <w:r>
        <w:t>大达图书供应社 出版图书：https://www.jiaokey.com/tag/大达图书供应社.html</w:t>
      </w:r>
    </w:p>
    <w:p>
      <w:r>
        <w:t>关键词搜索：https://www.jiaokey.com/tag/湧幢小品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