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100岁老人给10岁孩子的心灵邮件</w:t>
      </w:r>
    </w:p>
    <w:p>
      <w:r>
        <w:rPr>
          <w:rFonts w:ascii="宋体" w:hAnsi="宋体" w:eastAsia="宋体"/>
          <w:sz w:val="24"/>
        </w:rPr>
        <w:t>（日）日野原重明著；车才良译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100岁老人给10岁孩子的心灵邮件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（日）日野原重明著；车才良译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本书出售、求购地址：https://www.jiaokey.com/book/detail/13246557.html</w:t>
      </w:r>
    </w:p>
    <w:p>
      <w:r>
        <w:t>更多相关图书推荐：https://www.jiaokey.com</w:t>
      </w:r>
    </w:p>
    <w:p>
      <w:r>
        <w:t>（日）日野原重明著；车才良译 其他作品：https://www.jiaokey.com/tag/（日）日野原重明著；车才良译.html</w:t>
      </w:r>
    </w:p>
    <w:p>
      <w:r>
        <w:t>中信出版社 出版图书：https://www.jiaokey.com/tag/中信出版社.html</w:t>
      </w:r>
    </w:p>
    <w:p>
      <w:r>
        <w:t>关键词搜索：https://www.jiaokey.com/tag/100岁老人给10岁孩子的心灵邮件.html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