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书名：新安江上游的风景  昱城览胜</w:t>
      </w:r>
    </w:p>
    <w:p>
      <w:r>
        <w:t>作者：蒋劲华著；中共黄山市屯溪区委宣传部编</w:t>
      </w:r>
    </w:p>
    <w:p>
      <w:r>
        <w:t>出版社：合肥：安徽美术出版社</w:t>
      </w:r>
    </w:p>
    <w:p>
      <w:r>
        <w:t>出版日期：2005.01</w:t>
      </w:r>
    </w:p>
    <w:p>
      <w:r>
        <w:t>总页数：148</w:t>
      </w:r>
    </w:p>
    <w:p>
      <w:r>
        <w:t>更多请访问教客网: www.jiaokey.com</w:t>
      </w:r>
    </w:p>
    <w:p>
      <w:r>
        <w:t>新安江上游的风景  昱城览胜 评论地址：https://www.jiaokey.com/book/detail/13246503.html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