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积分几何讲座</w:t>
      </w:r>
    </w:p>
    <w:p>
      <w:r>
        <w:rPr>
          <w:rFonts w:ascii="宋体" w:hAnsi="宋体" w:eastAsia="宋体"/>
          <w:sz w:val="24"/>
        </w:rPr>
        <w:t>主讲人（国防科技大学）孙本旺教授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积分几何讲座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主讲人（国防科技大学）孙本旺教授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本书出售、求购地址：https://www.jiaokey.com/book/detail/13246485.html</w:t>
      </w:r>
    </w:p>
    <w:p>
      <w:r>
        <w:t>更多相关图书推荐：https://www.jiaokey.com</w:t>
      </w:r>
    </w:p>
    <w:p>
      <w:r>
        <w:t>主讲人（国防科技大学）孙本旺教授 其他作品：https://www.jiaokey.com/tag/主讲人（国防科技大学）孙本旺教授.html</w:t>
      </w:r>
    </w:p>
    <w:p>
      <w:r>
        <w:t>湖南省数学会 出版图书：https://www.jiaokey.com/tag/湖南省数学会.html</w:t>
      </w:r>
    </w:p>
    <w:p>
      <w:r>
        <w:t>关键词搜索：https://www.jiaokey.com/tag/积分几何讲座.html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